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7ED" w:rsidRPr="003235BF" w:rsidRDefault="003235BF" w:rsidP="003235BF">
      <w:pPr>
        <w:spacing w:after="120" w:line="360" w:lineRule="auto"/>
        <w:ind w:left="567" w:right="2534"/>
        <w:rPr>
          <w:rFonts w:ascii="Arial" w:hAnsi="Arial"/>
          <w:b/>
          <w:bCs/>
          <w:color w:val="000000"/>
          <w:sz w:val="32"/>
          <w:lang w:val="fr-FR"/>
        </w:rPr>
      </w:pPr>
      <w:r w:rsidRPr="003235BF">
        <w:rPr>
          <w:rFonts w:ascii="Arial" w:hAnsi="Arial"/>
          <w:b/>
          <w:bCs/>
          <w:color w:val="000000"/>
          <w:sz w:val="32"/>
          <w:lang w:val="fr-FR"/>
        </w:rPr>
        <w:t xml:space="preserve">Console </w:t>
      </w:r>
      <w:proofErr w:type="spellStart"/>
      <w:r w:rsidRPr="003235BF">
        <w:rPr>
          <w:rFonts w:ascii="Arial" w:hAnsi="Arial"/>
          <w:b/>
          <w:bCs/>
          <w:color w:val="000000"/>
          <w:sz w:val="32"/>
          <w:lang w:val="fr-FR"/>
        </w:rPr>
        <w:t>EasySet</w:t>
      </w:r>
      <w:proofErr w:type="spellEnd"/>
      <w:r w:rsidRPr="003235BF">
        <w:rPr>
          <w:rFonts w:ascii="Arial" w:hAnsi="Arial"/>
          <w:b/>
          <w:bCs/>
          <w:color w:val="000000"/>
          <w:sz w:val="32"/>
          <w:lang w:val="fr-FR"/>
        </w:rPr>
        <w:t xml:space="preserve"> 2 pour ZA-V</w:t>
      </w:r>
      <w:r>
        <w:rPr>
          <w:rFonts w:ascii="Arial" w:hAnsi="Arial"/>
          <w:b/>
          <w:bCs/>
          <w:color w:val="000000"/>
          <w:sz w:val="32"/>
          <w:lang w:val="fr-FR"/>
        </w:rPr>
        <w:br/>
      </w:r>
      <w:r w:rsidRPr="006E6B7C">
        <w:rPr>
          <w:rFonts w:ascii="Arial" w:hAnsi="Arial"/>
          <w:b/>
          <w:bCs/>
          <w:color w:val="000000"/>
          <w:lang w:val="fr-FR"/>
        </w:rPr>
        <w:t>La solution pour une précision et un confort d’utilisation renforcés</w:t>
      </w: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en-US"/>
        </w:rPr>
      </w:pPr>
      <w:r w:rsidRPr="003235BF">
        <w:rPr>
          <w:rFonts w:ascii="Arial" w:hAnsi="Arial" w:cs="Arial"/>
          <w:bCs/>
          <w:lang w:val="fr-FR"/>
        </w:rPr>
        <w:t xml:space="preserve">AMAZONE propose en entrée de gamme le terminal </w:t>
      </w:r>
      <w:proofErr w:type="spellStart"/>
      <w:r w:rsidRPr="003235BF">
        <w:rPr>
          <w:rFonts w:ascii="Arial" w:hAnsi="Arial" w:cs="Arial"/>
          <w:bCs/>
          <w:lang w:val="fr-FR"/>
        </w:rPr>
        <w:t>EasySet</w:t>
      </w:r>
      <w:proofErr w:type="spellEnd"/>
      <w:r w:rsidRPr="003235BF">
        <w:rPr>
          <w:rFonts w:ascii="Arial" w:hAnsi="Arial" w:cs="Arial"/>
          <w:bCs/>
          <w:lang w:val="fr-FR"/>
        </w:rPr>
        <w:t xml:space="preserve"> 2 comme alternative à la commande hydraulique de trappe pour l’épandeur </w:t>
      </w:r>
      <w:r w:rsidRPr="000B16BE">
        <w:rPr>
          <w:rFonts w:ascii="Arial" w:hAnsi="Arial" w:cs="Arial"/>
          <w:bCs/>
          <w:lang w:val="fr-FR"/>
        </w:rPr>
        <w:t xml:space="preserve">d’engrais ZA-V. </w:t>
      </w:r>
      <w:proofErr w:type="spellStart"/>
      <w:r w:rsidRPr="000B16BE">
        <w:rPr>
          <w:rFonts w:ascii="Arial" w:hAnsi="Arial" w:cs="Arial"/>
          <w:bCs/>
          <w:lang w:val="fr-FR"/>
        </w:rPr>
        <w:t>EasySet</w:t>
      </w:r>
      <w:proofErr w:type="spellEnd"/>
      <w:r w:rsidRPr="000B16BE">
        <w:rPr>
          <w:rFonts w:ascii="Arial" w:hAnsi="Arial" w:cs="Arial"/>
          <w:bCs/>
          <w:lang w:val="fr-FR"/>
        </w:rPr>
        <w:t xml:space="preserve"> 2 permet une commande électrique de trappe </w:t>
      </w:r>
      <w:r w:rsidR="000B16BE" w:rsidRPr="00D54ECE">
        <w:rPr>
          <w:rFonts w:ascii="Arial" w:hAnsi="Arial" w:cs="Arial"/>
          <w:bCs/>
          <w:lang w:val="fr-FR"/>
        </w:rPr>
        <w:t xml:space="preserve">en appuyant </w:t>
      </w:r>
      <w:r w:rsidR="001820DF">
        <w:rPr>
          <w:rFonts w:ascii="Arial" w:hAnsi="Arial" w:cs="Arial"/>
          <w:bCs/>
          <w:lang w:val="fr-FR"/>
        </w:rPr>
        <w:t xml:space="preserve">sur </w:t>
      </w:r>
      <w:r w:rsidR="000B16BE">
        <w:rPr>
          <w:rFonts w:ascii="Arial" w:hAnsi="Arial" w:cs="Arial"/>
          <w:bCs/>
          <w:lang w:val="fr-FR"/>
        </w:rPr>
        <w:t>un</w:t>
      </w:r>
      <w:r w:rsidRPr="000B16BE">
        <w:rPr>
          <w:rFonts w:ascii="Arial" w:hAnsi="Arial" w:cs="Arial"/>
          <w:bCs/>
          <w:lang w:val="fr-FR"/>
        </w:rPr>
        <w:t xml:space="preserve"> bouton. </w:t>
      </w:r>
      <w:r w:rsidRPr="00BA00AB">
        <w:rPr>
          <w:rFonts w:ascii="Arial" w:hAnsi="Arial" w:cs="Arial"/>
          <w:bCs/>
          <w:lang w:val="en-US"/>
        </w:rPr>
        <w:t>Aucun raccord hydraulique n’est nécessaire pour la commande de trappe, il suffit d’un branchement électrique de 12 V pour le terminal de commande.</w:t>
      </w: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en-US"/>
        </w:rPr>
      </w:pP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fr-FR"/>
        </w:rPr>
      </w:pPr>
      <w:r w:rsidRPr="000B16BE">
        <w:rPr>
          <w:rFonts w:ascii="Arial" w:hAnsi="Arial" w:cs="Arial"/>
          <w:bCs/>
          <w:lang w:val="fr-FR"/>
        </w:rPr>
        <w:t xml:space="preserve">L’ordinateur </w:t>
      </w:r>
      <w:proofErr w:type="spellStart"/>
      <w:r w:rsidRPr="000B16BE">
        <w:rPr>
          <w:rFonts w:ascii="Arial" w:hAnsi="Arial" w:cs="Arial"/>
          <w:bCs/>
          <w:lang w:val="fr-FR"/>
        </w:rPr>
        <w:t>EasySet</w:t>
      </w:r>
      <w:proofErr w:type="spellEnd"/>
      <w:r w:rsidRPr="000B16BE">
        <w:rPr>
          <w:rFonts w:ascii="Arial" w:hAnsi="Arial" w:cs="Arial"/>
          <w:bCs/>
          <w:lang w:val="fr-FR"/>
        </w:rPr>
        <w:t xml:space="preserve"> 2 n</w:t>
      </w:r>
      <w:r w:rsidR="00DD1396">
        <w:rPr>
          <w:rFonts w:ascii="Arial" w:hAnsi="Arial" w:cs="Arial"/>
          <w:bCs/>
          <w:lang w:val="fr-FR"/>
        </w:rPr>
        <w:t xml:space="preserve">’offre </w:t>
      </w:r>
      <w:r w:rsidRPr="000B16BE">
        <w:rPr>
          <w:rFonts w:ascii="Arial" w:hAnsi="Arial" w:cs="Arial"/>
          <w:bCs/>
          <w:lang w:val="fr-FR"/>
        </w:rPr>
        <w:t xml:space="preserve">pas </w:t>
      </w:r>
      <w:r w:rsidR="002621AC" w:rsidRPr="00D54ECE">
        <w:rPr>
          <w:rFonts w:ascii="Arial" w:hAnsi="Arial" w:cs="Arial"/>
          <w:bCs/>
          <w:lang w:val="fr-FR"/>
        </w:rPr>
        <w:t xml:space="preserve">de navigation </w:t>
      </w:r>
      <w:r w:rsidRPr="00D54ECE">
        <w:rPr>
          <w:rFonts w:ascii="Arial" w:hAnsi="Arial" w:cs="Arial"/>
          <w:bCs/>
          <w:lang w:val="fr-FR"/>
        </w:rPr>
        <w:t>de menu</w:t>
      </w:r>
      <w:r w:rsidRPr="000B16BE">
        <w:rPr>
          <w:rFonts w:ascii="Arial" w:hAnsi="Arial" w:cs="Arial"/>
          <w:bCs/>
          <w:lang w:val="fr-FR"/>
        </w:rPr>
        <w:t xml:space="preserve">. </w:t>
      </w:r>
      <w:r w:rsidRPr="001820DF">
        <w:rPr>
          <w:rFonts w:ascii="Arial" w:hAnsi="Arial" w:cs="Arial"/>
          <w:bCs/>
          <w:lang w:val="fr-FR"/>
        </w:rPr>
        <w:t xml:space="preserve">Chaque </w:t>
      </w:r>
      <w:r w:rsidR="00C30DB0">
        <w:rPr>
          <w:rFonts w:ascii="Arial" w:hAnsi="Arial" w:cs="Arial"/>
          <w:bCs/>
          <w:lang w:val="fr-FR"/>
        </w:rPr>
        <w:t>bouton</w:t>
      </w:r>
      <w:r w:rsidRPr="001820DF">
        <w:rPr>
          <w:rFonts w:ascii="Arial" w:hAnsi="Arial" w:cs="Arial"/>
          <w:bCs/>
          <w:lang w:val="fr-FR"/>
        </w:rPr>
        <w:t xml:space="preserve"> correspond à une fonction, son utilisation est donc très facile. </w:t>
      </w:r>
      <w:r w:rsidRPr="00BA00AB">
        <w:rPr>
          <w:rFonts w:ascii="Arial" w:hAnsi="Arial" w:cs="Arial"/>
          <w:bCs/>
          <w:lang w:val="fr-FR"/>
        </w:rPr>
        <w:t>Les trappes de dosage peuvent ainsi être ouvertes et fermées électriquement des deux côtés ou unilatéralement. La dose souhaitée est saisi</w:t>
      </w:r>
      <w:r w:rsidR="00D26822" w:rsidRPr="00BA00AB">
        <w:rPr>
          <w:rFonts w:ascii="Arial" w:hAnsi="Arial" w:cs="Arial"/>
          <w:bCs/>
          <w:lang w:val="fr-FR"/>
        </w:rPr>
        <w:t>e</w:t>
      </w:r>
      <w:r w:rsidRPr="00BA00AB">
        <w:rPr>
          <w:rFonts w:ascii="Arial" w:hAnsi="Arial" w:cs="Arial"/>
          <w:bCs/>
          <w:lang w:val="fr-FR"/>
        </w:rPr>
        <w:t xml:space="preserve"> sur le terminal et peut être modifiée durant l’épandage par paliers </w:t>
      </w:r>
      <w:proofErr w:type="gramStart"/>
      <w:r w:rsidRPr="00BA00AB">
        <w:rPr>
          <w:rFonts w:ascii="Arial" w:hAnsi="Arial" w:cs="Arial"/>
          <w:bCs/>
          <w:lang w:val="fr-FR"/>
        </w:rPr>
        <w:t>de un</w:t>
      </w:r>
      <w:proofErr w:type="gramEnd"/>
      <w:r w:rsidRPr="00BA00AB">
        <w:rPr>
          <w:rFonts w:ascii="Arial" w:hAnsi="Arial" w:cs="Arial"/>
          <w:bCs/>
          <w:lang w:val="fr-FR"/>
        </w:rPr>
        <w:t xml:space="preserve"> ou de dix kg. Il n’est donc plus nécessaire de descendre du tracteur pour régler manuellement l’ouverture des trappes. </w:t>
      </w: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fr-FR"/>
        </w:rPr>
      </w:pP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en-US"/>
        </w:rPr>
      </w:pPr>
      <w:r w:rsidRPr="00BA00AB">
        <w:rPr>
          <w:rFonts w:ascii="Arial" w:hAnsi="Arial" w:cs="Arial"/>
          <w:bCs/>
          <w:lang w:val="fr-FR"/>
        </w:rPr>
        <w:t xml:space="preserve">Le nouvel EasySet 2, associé à un signal de vitesse, est en mesure d’adapter la position de trappe en fonction des variations de vitesses de travail. </w:t>
      </w:r>
      <w:r w:rsidRPr="00BA00AB">
        <w:rPr>
          <w:rFonts w:ascii="Arial" w:hAnsi="Arial" w:cs="Arial"/>
          <w:bCs/>
          <w:lang w:val="en-US"/>
        </w:rPr>
        <w:t>La dimension de l’ouverture de sortie est automatiquement adaptée à la vitesse d’avancement, de sorte que la dose appliquée reste toujours constante, même lorsque les vitesses d’avancement varient.</w:t>
      </w: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en-US"/>
        </w:rPr>
      </w:pP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en-US"/>
        </w:rPr>
      </w:pPr>
      <w:r w:rsidRPr="003235BF">
        <w:rPr>
          <w:rFonts w:ascii="Arial" w:hAnsi="Arial" w:cs="Arial"/>
          <w:bCs/>
          <w:lang w:val="fr-FR"/>
        </w:rPr>
        <w:t>Si le dispositif de bordure électrique Limiter V</w:t>
      </w:r>
      <w:bookmarkStart w:id="0" w:name="_GoBack"/>
      <w:r w:rsidRPr="00BA00AB">
        <w:rPr>
          <w:rFonts w:ascii="Arial" w:hAnsi="Arial" w:cs="Arial"/>
          <w:bCs/>
          <w:vertAlign w:val="superscript"/>
          <w:lang w:val="fr-FR"/>
        </w:rPr>
        <w:t>+</w:t>
      </w:r>
      <w:bookmarkEnd w:id="0"/>
      <w:r w:rsidRPr="003235BF">
        <w:rPr>
          <w:rFonts w:ascii="Arial" w:hAnsi="Arial" w:cs="Arial"/>
          <w:bCs/>
          <w:lang w:val="fr-FR"/>
        </w:rPr>
        <w:t xml:space="preserve"> est utilisé pour épandre en limite, il peut être activé en appuyant sur un bouton. </w:t>
      </w:r>
      <w:r w:rsidRPr="00BA00AB">
        <w:rPr>
          <w:rFonts w:ascii="Arial" w:hAnsi="Arial" w:cs="Arial"/>
          <w:bCs/>
          <w:lang w:val="en-US"/>
        </w:rPr>
        <w:t xml:space="preserve">Les touches plus et moins permettent d’adapter sa hauteur et ainsi d’influencer la portée de projection de l’engrais. Il devient alors facile et confortable de passer d’un réglage à </w:t>
      </w:r>
      <w:proofErr w:type="gramStart"/>
      <w:r w:rsidRPr="00BA00AB">
        <w:rPr>
          <w:rFonts w:ascii="Arial" w:hAnsi="Arial" w:cs="Arial"/>
          <w:bCs/>
          <w:lang w:val="en-US"/>
        </w:rPr>
        <w:t>l’autre :</w:t>
      </w:r>
      <w:proofErr w:type="gramEnd"/>
      <w:r w:rsidRPr="00BA00AB">
        <w:rPr>
          <w:rFonts w:ascii="Arial" w:hAnsi="Arial" w:cs="Arial"/>
          <w:bCs/>
          <w:lang w:val="en-US"/>
        </w:rPr>
        <w:t xml:space="preserve"> épandage en bordure, en limite et en fossé directement depuis le siège du tracteur.</w:t>
      </w:r>
    </w:p>
    <w:p w:rsidR="003235BF" w:rsidRPr="00BA00AB" w:rsidRDefault="003235BF" w:rsidP="003235BF">
      <w:pPr>
        <w:spacing w:line="360" w:lineRule="atLeast"/>
        <w:ind w:left="567" w:right="2534"/>
        <w:rPr>
          <w:rFonts w:ascii="Arial" w:hAnsi="Arial" w:cs="Arial"/>
          <w:bCs/>
          <w:lang w:val="en-US"/>
        </w:rPr>
      </w:pPr>
    </w:p>
    <w:p w:rsidR="003235BF" w:rsidRDefault="003235BF" w:rsidP="00D0066B">
      <w:pPr>
        <w:spacing w:line="360" w:lineRule="atLeast"/>
        <w:ind w:left="567" w:right="2534"/>
        <w:rPr>
          <w:rFonts w:ascii="Arial" w:hAnsi="Arial" w:cs="Arial"/>
          <w:bCs/>
          <w:lang w:val="fr-FR"/>
        </w:rPr>
      </w:pPr>
      <w:r w:rsidRPr="003235BF">
        <w:rPr>
          <w:rFonts w:ascii="Arial" w:hAnsi="Arial" w:cs="Arial"/>
          <w:bCs/>
          <w:lang w:val="fr-FR"/>
        </w:rPr>
        <w:t>Par ailleurs l’</w:t>
      </w:r>
      <w:proofErr w:type="spellStart"/>
      <w:r w:rsidRPr="003235BF">
        <w:rPr>
          <w:rFonts w:ascii="Arial" w:hAnsi="Arial" w:cs="Arial"/>
          <w:bCs/>
          <w:lang w:val="fr-FR"/>
        </w:rPr>
        <w:t>EasySet</w:t>
      </w:r>
      <w:proofErr w:type="spellEnd"/>
      <w:r w:rsidRPr="003235BF">
        <w:rPr>
          <w:rFonts w:ascii="Arial" w:hAnsi="Arial" w:cs="Arial"/>
          <w:bCs/>
          <w:lang w:val="fr-FR"/>
        </w:rPr>
        <w:t xml:space="preserve"> 2 est doté d’un compteur d’hectares intégré, l’utilisateur bénéficie donc en permanence d’une vue d’ensemble des performances de la machine.</w:t>
      </w:r>
    </w:p>
    <w:p w:rsidR="00EC06B0" w:rsidRDefault="003235BF" w:rsidP="00D0066B">
      <w:pPr>
        <w:spacing w:line="360" w:lineRule="atLeast"/>
        <w:ind w:left="567" w:right="2534"/>
      </w:pPr>
      <w:r>
        <w:rPr>
          <w:rFonts w:ascii="Arial" w:hAnsi="Arial" w:cs="Arial"/>
          <w:bCs/>
          <w:lang w:val="fr-FR"/>
        </w:rPr>
        <w:br w:type="page"/>
      </w:r>
      <w:r w:rsidR="003623EA">
        <w:rPr>
          <w:rFonts w:ascii="Arial" w:hAnsi="Arial" w:cs="Arial"/>
          <w:noProof/>
          <w:sz w:val="22"/>
        </w:rPr>
        <w:lastRenderedPageBreak/>
        <w:drawing>
          <wp:inline distT="0" distB="0" distL="0" distR="0">
            <wp:extent cx="4057650" cy="3286125"/>
            <wp:effectExtent l="0" t="0" r="0" b="9525"/>
            <wp:docPr id="8" name="Bild 1" descr="ZA-V 1400 Easy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-V 1400 Easy_15c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B0" w:rsidRPr="00EC06B0" w:rsidRDefault="00CA6709" w:rsidP="00D0066B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  <w:proofErr w:type="spellStart"/>
      <w:r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  <w:t>Photo</w:t>
      </w:r>
      <w:proofErr w:type="spellEnd"/>
      <w:r w:rsidR="00EC06B0" w:rsidRPr="00EC06B0"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  <w:t>:</w:t>
      </w:r>
      <w:r w:rsidR="00644C73"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  <w:t xml:space="preserve"> ZA-V 1400 Easy</w:t>
      </w:r>
      <w:r w:rsidR="0017368B" w:rsidRPr="0017368B"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  <w:t>.jpg</w:t>
      </w:r>
    </w:p>
    <w:p w:rsidR="007C6F07" w:rsidRPr="00EB4AF0" w:rsidRDefault="00EB4AF0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  <w:r w:rsidRPr="00EB4AF0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ZA-V </w:t>
      </w:r>
      <w:proofErr w:type="spellStart"/>
      <w:proofErr w:type="gramStart"/>
      <w:r w:rsidRPr="00EB4AF0">
        <w:rPr>
          <w:rFonts w:ascii="Arial" w:hAnsi="Arial" w:cs="Arial"/>
          <w:sz w:val="22"/>
          <w:szCs w:val="22"/>
          <w:shd w:val="clear" w:color="auto" w:fill="FFFFFF"/>
          <w:lang w:val="fr-FR"/>
        </w:rPr>
        <w:t>Easy</w:t>
      </w:r>
      <w:proofErr w:type="spellEnd"/>
      <w:r w:rsidRPr="00EB4AF0">
        <w:rPr>
          <w:rFonts w:ascii="Arial" w:hAnsi="Arial" w:cs="Arial"/>
          <w:sz w:val="22"/>
          <w:szCs w:val="22"/>
          <w:shd w:val="clear" w:color="auto" w:fill="FFFFFF"/>
          <w:lang w:val="fr-FR"/>
        </w:rPr>
        <w:t>:</w:t>
      </w:r>
      <w:proofErr w:type="gramEnd"/>
      <w:r w:rsidRPr="00EB4AF0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ce n’est pas seulement un nom, c’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>est aussi une réalité</w:t>
      </w:r>
      <w:r w:rsidRPr="00EB4AF0">
        <w:rPr>
          <w:rFonts w:ascii="Arial" w:hAnsi="Arial" w:cs="Arial"/>
          <w:sz w:val="22"/>
          <w:szCs w:val="22"/>
          <w:shd w:val="clear" w:color="auto" w:fill="FFFFFF"/>
          <w:lang w:val="fr-FR"/>
        </w:rPr>
        <w:t>!</w:t>
      </w:r>
    </w:p>
    <w:p w:rsidR="007C6F07" w:rsidRPr="00EB4AF0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</w:p>
    <w:p w:rsidR="007C6F07" w:rsidRPr="00EB4AF0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</w:p>
    <w:p w:rsidR="00EC06B0" w:rsidRDefault="003623EA" w:rsidP="00D0066B">
      <w:pPr>
        <w:spacing w:line="360" w:lineRule="atLeast"/>
        <w:ind w:left="567" w:right="2534"/>
      </w:pPr>
      <w:r>
        <w:rPr>
          <w:noProof/>
        </w:rPr>
        <w:drawing>
          <wp:inline distT="0" distB="0" distL="0" distR="0">
            <wp:extent cx="4324350" cy="3257550"/>
            <wp:effectExtent l="0" t="0" r="0" b="0"/>
            <wp:docPr id="7" name="Bild 2" descr="EasySet_2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asySet_2_15c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07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</w:p>
    <w:p w:rsidR="007C6F07" w:rsidRPr="00EB4AF0" w:rsidRDefault="00CA6709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</w:pPr>
      <w:r w:rsidRPr="00EB4AF0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  <w:t>Photo</w:t>
      </w:r>
      <w:r w:rsidR="007C6F07" w:rsidRPr="00EB4AF0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  <w:t>:</w:t>
      </w:r>
      <w:r w:rsidR="00644C73" w:rsidRPr="00EB4AF0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  <w:t xml:space="preserve"> </w:t>
      </w:r>
      <w:proofErr w:type="spellStart"/>
      <w:r w:rsidR="00644C73" w:rsidRPr="00EB4AF0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  <w:t>EasySet</w:t>
      </w:r>
      <w:proofErr w:type="spellEnd"/>
      <w:r w:rsidR="00644C73" w:rsidRPr="00EB4AF0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  <w:t xml:space="preserve"> 2</w:t>
      </w:r>
      <w:r w:rsidR="007C6F07" w:rsidRPr="00EB4AF0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US"/>
        </w:rPr>
        <w:t>.jpg</w:t>
      </w:r>
    </w:p>
    <w:p w:rsidR="007C6F07" w:rsidRPr="00EB4AF0" w:rsidRDefault="00EB4AF0" w:rsidP="007C6F07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r w:rsidRPr="00EB4AF0">
        <w:rPr>
          <w:rFonts w:ascii="Arial" w:hAnsi="Arial" w:cs="Arial"/>
          <w:sz w:val="22"/>
          <w:szCs w:val="22"/>
          <w:shd w:val="clear" w:color="auto" w:fill="FFFFFF"/>
          <w:lang w:val="en-US"/>
        </w:rPr>
        <w:t>Console</w:t>
      </w:r>
      <w:r w:rsidR="003F07ED" w:rsidRPr="00EB4AF0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3F07ED" w:rsidRPr="00EB4AF0">
        <w:rPr>
          <w:rFonts w:ascii="Arial" w:hAnsi="Arial" w:cs="Arial"/>
          <w:sz w:val="22"/>
          <w:szCs w:val="22"/>
          <w:shd w:val="clear" w:color="auto" w:fill="FFFFFF"/>
          <w:lang w:val="en-US"/>
        </w:rPr>
        <w:t>EasySet</w:t>
      </w:r>
      <w:proofErr w:type="spellEnd"/>
      <w:r w:rsidR="003F07ED" w:rsidRPr="00EB4AF0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2</w:t>
      </w:r>
    </w:p>
    <w:sectPr w:rsidR="007C6F07" w:rsidRPr="00EB4AF0" w:rsidSect="006A4D02">
      <w:headerReference w:type="default" r:id="rId8"/>
      <w:footerReference w:type="default" r:id="rId9"/>
      <w:pgSz w:w="11901" w:h="16840"/>
      <w:pgMar w:top="1843" w:right="567" w:bottom="1843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C3A" w:rsidRDefault="00587C3A">
      <w:r>
        <w:separator/>
      </w:r>
    </w:p>
  </w:endnote>
  <w:endnote w:type="continuationSeparator" w:id="0">
    <w:p w:rsidR="00587C3A" w:rsidRDefault="00587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Times New Roman">
    <w:altName w:val="Aria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CamingoDos Pro SCd Regular">
    <w:panose1 w:val="020B0506040302020203"/>
    <w:charset w:val="4D"/>
    <w:family w:val="swiss"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3623EA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F1a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v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OvBdWo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OVjAIAAGIFAAAOAAAAZHJzL2Uyb0RvYy54bWysVFFvmzAQfp+0/2D5nQKBAEVNqhbIXrqt&#10;Ujvt2cEmWAMb2U5INO2/7+yELOlepqkgWT7b9/m7u+98d7/vO7RjSnMpFji8CTBiopaUi80Cf3td&#10;eRlG2hBBSScFW+AD0/h++fHD3TjkbCZb2VGmEIAInY/DArfGDLnv67plPdE3cmACNhupemLAVBuf&#10;KjICet/5syBI/FEqOihZM61htTxu4qXDbxpWm69No5lB3QIDN+NG5ca1Hf3lHck3igwtr080yH+w&#10;6AkXcOkZqiSGoK3if0H1vFZSy8bc1LL3ZdPwmrkYIJoweBPNS0sG5mKB5OjhnCb9frD1l92zQpwu&#10;cISRID2U6IkLhlKbmXHQORwoxLOysdV78TI8yfqHRkIWLREb5hi+HgZwC62Hf+ViDT0A/nr8LCmc&#10;IVsjXZr2jeotJCQA7V01DudqsL1BNSwmWRzMZlC0etrzST45DkqbT0z2yE4WuAPODpjsnrSxREg+&#10;HbH3CLniXeeK3Qk0AtssiGLnoWXHqd2157TarItOoR2xegmSKjqGBTuXx5TcCurQWkZodZobwrvj&#10;HG7vhMVjToJHSmDtDUzdOsTo5PHzNritsiqLvXiWVF4clKX3sCpiL1mF6byMyqIow1+WaBjnLaeU&#10;Cct1kmoY/5sUTk1zFNlZrOes+NfoLn1A9prpw2oepHGUeWk6j7w4qgLvMVsV3kMRJklaPRaP1Rum&#10;lYtevw/ZcyotK7k1TL20dESU2/pH89tZiMGA1p6lgf0wIt0G3qTaKIyUNN+5aZ1crdAsxlWts8D+&#10;TsIX6MdETDW01rkKp9j+pApqPtXXdYEV/rGF1pIentXUHdDIzun06NiX4tKG+eXTuPwN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HxJw5W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3235BF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Téléphone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</w:t>
                          </w:r>
                          <w:r w:rsidR="005E0980"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+49 (0)5405 501-0 ∙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Télécopie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</w:t>
                          </w:r>
                          <w:r w:rsidR="005E0980"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8j8wIAAHUGAAAOAAAAZHJzL2Uyb0RvYy54bWysVduOmzAQfa/Uf7D8zgIJIQQtqRIuVaXt&#10;RdrtBzhgglWwqe0s2Vb9945Nrrt9qLrNAxrb4/E5M2cmt+/2XYseqVRM8AT7Nx5GlJeiYnyb4K8P&#10;hRNhpDThFWkFpwl+ogq/W759czv0MZ2IRrQVlQiCcBUPfYIbrfvYdVXZ0I6oG9FTDoe1kB3RsJRb&#10;t5JkgOhd6048L3QHIateipIqBbvZeIiXNn5d01J/rmtFNWoTDNi0/Ur73Zivu7wl8VaSvmHlAQb5&#10;BxQdYRwePYXKiCZoJ9mLUB0rpVCi1jel6FxR16yklgOw8b1nbO4b0lPLBZKj+lOa1P8LW356/CIR&#10;qxI8wYiTDkr0QPcarcUehSY7Q69icLrvwU3vYRuqbJmq/k6U3xTiIm0I39KVlGJoKKkAnW9uuhdX&#10;xzjKBNkMH0UFz5CdFjbQvpadSR0kA0F0qNLTqTIGSgmbYRB5/nyGUQlnwdSPPFs6l8TH271U+j0V&#10;HTJGgiVU3kYnj3dKGzQkPrqYx7goWNva6rf8agMcxx1q5TPeJjEgAdN4Gky2tD8X3iKP8ihwgkmY&#10;O4GXZc6qSAMnLABrNs3SNPN/GRR+EDesqig3jx5l5gd/V8aD4EeBnISmRMsqE85AUnK7SVuJHomR&#10;uRfm07ECcHJ2c69h2JQAl2eU/EngrScLpwijuRMUwcxZzL3I8fzFehF6wSLIimtKd4zT11NCQ4IX&#10;s8lslNYZ9AtuHvysuq64kbhjGgZJy7oEgzgOTiQ2gsx5ZQutCWtH+yIVBv6fU7EqZt48mEbOfD6b&#10;OsE095x1VKTOKvXDcJ6v03X+rLq5VYx6fTZsTS7kd4H38MYZMuj1qE3bcabJxnbT+83+0NrA33Tj&#10;RlRP0IJSQIdAn8HcBqMR8gdGA8zABKvvOyIpRu0HDm1sBqY1pqFJKJLH3c3RILyE6wnWGI1mqsfh&#10;uusl2zYQfRwWXKyg3WtmO/GMBFiYBcw2y+cwh83wvFxbr/O/xfI3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CXZfI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3235BF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Téléphone</w:t>
                    </w: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</w:t>
                    </w:r>
                    <w:r w:rsidR="005E0980"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+49 (0)5405 501-0 ∙ </w:t>
                    </w:r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Télécopie</w:t>
                    </w: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</w:t>
                    </w:r>
                    <w:r w:rsidR="005E0980"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3235BF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Page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3623EA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de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3623EA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5E0980" w:rsidRPr="00583760" w:rsidRDefault="003235BF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Page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3623EA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de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3623EA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C3A" w:rsidRDefault="00587C3A">
      <w:r>
        <w:separator/>
      </w:r>
    </w:p>
  </w:footnote>
  <w:footnote w:type="continuationSeparator" w:id="0">
    <w:p w:rsidR="00587C3A" w:rsidRDefault="00587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3623EA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3235BF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Janvier</w:t>
                          </w:r>
                          <w:r w:rsidR="003F07ED">
                            <w:rPr>
                              <w:rFonts w:ascii="Arial" w:hAnsi="Arial"/>
                              <w:sz w:val="20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Pr="00583760" w:rsidRDefault="003235BF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Janvier</w:t>
                    </w:r>
                    <w:r w:rsidR="003F07ED">
                      <w:rPr>
                        <w:rFonts w:ascii="Arial" w:hAnsi="Arial"/>
                        <w:sz w:val="20"/>
                      </w:rPr>
                      <w:t xml:space="preserve">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3235BF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17364">
                            <w:rPr>
                              <w:rFonts w:ascii="Arial" w:hAnsi="Arial"/>
                              <w:b/>
                              <w:color w:val="FFFFFF"/>
                              <w:sz w:val="20"/>
                              <w:szCs w:val="20"/>
                            </w:rPr>
                            <w:t>Communiqué de presse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3235BF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17364">
                      <w:rPr>
                        <w:rFonts w:ascii="Arial" w:hAnsi="Arial"/>
                        <w:b/>
                        <w:color w:val="FFFFFF"/>
                        <w:sz w:val="20"/>
                        <w:szCs w:val="20"/>
                      </w:rPr>
                      <w:t>Communiqué de presse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BE0"/>
    <w:rsid w:val="000057B1"/>
    <w:rsid w:val="00015FF6"/>
    <w:rsid w:val="00034A5D"/>
    <w:rsid w:val="0003624C"/>
    <w:rsid w:val="000379F2"/>
    <w:rsid w:val="00041461"/>
    <w:rsid w:val="00041B5B"/>
    <w:rsid w:val="00042735"/>
    <w:rsid w:val="00044459"/>
    <w:rsid w:val="00047CDD"/>
    <w:rsid w:val="00051976"/>
    <w:rsid w:val="000558D6"/>
    <w:rsid w:val="00056589"/>
    <w:rsid w:val="00061F15"/>
    <w:rsid w:val="00062B82"/>
    <w:rsid w:val="00064C64"/>
    <w:rsid w:val="0006785E"/>
    <w:rsid w:val="000924CD"/>
    <w:rsid w:val="00095B8B"/>
    <w:rsid w:val="000A1204"/>
    <w:rsid w:val="000A73A3"/>
    <w:rsid w:val="000B16BE"/>
    <w:rsid w:val="000B1D61"/>
    <w:rsid w:val="000B6EBB"/>
    <w:rsid w:val="000C03B9"/>
    <w:rsid w:val="000C13A8"/>
    <w:rsid w:val="000C5CDD"/>
    <w:rsid w:val="000D1FED"/>
    <w:rsid w:val="000F1D0A"/>
    <w:rsid w:val="0010274B"/>
    <w:rsid w:val="00102CCB"/>
    <w:rsid w:val="00110789"/>
    <w:rsid w:val="00112EDB"/>
    <w:rsid w:val="001266F0"/>
    <w:rsid w:val="00126C51"/>
    <w:rsid w:val="00136F8F"/>
    <w:rsid w:val="00146749"/>
    <w:rsid w:val="0015120B"/>
    <w:rsid w:val="00153AF8"/>
    <w:rsid w:val="00161CEB"/>
    <w:rsid w:val="001628A2"/>
    <w:rsid w:val="00170B9E"/>
    <w:rsid w:val="0017368B"/>
    <w:rsid w:val="00175A53"/>
    <w:rsid w:val="00175B5E"/>
    <w:rsid w:val="001764F2"/>
    <w:rsid w:val="001820DF"/>
    <w:rsid w:val="00185243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F2C8E"/>
    <w:rsid w:val="001F3C70"/>
    <w:rsid w:val="001F6396"/>
    <w:rsid w:val="00205632"/>
    <w:rsid w:val="00211B27"/>
    <w:rsid w:val="00212120"/>
    <w:rsid w:val="00220F5F"/>
    <w:rsid w:val="00233AA4"/>
    <w:rsid w:val="002416D9"/>
    <w:rsid w:val="00242354"/>
    <w:rsid w:val="00242FD7"/>
    <w:rsid w:val="00253FE0"/>
    <w:rsid w:val="00255F3D"/>
    <w:rsid w:val="00260884"/>
    <w:rsid w:val="002621AC"/>
    <w:rsid w:val="00263D84"/>
    <w:rsid w:val="002749F8"/>
    <w:rsid w:val="002772AF"/>
    <w:rsid w:val="0027751C"/>
    <w:rsid w:val="00280DCF"/>
    <w:rsid w:val="0028183D"/>
    <w:rsid w:val="00292593"/>
    <w:rsid w:val="00293596"/>
    <w:rsid w:val="0029413F"/>
    <w:rsid w:val="00294645"/>
    <w:rsid w:val="002A08F9"/>
    <w:rsid w:val="002A3190"/>
    <w:rsid w:val="002B2DDB"/>
    <w:rsid w:val="002B6C23"/>
    <w:rsid w:val="002B7E60"/>
    <w:rsid w:val="002D13B5"/>
    <w:rsid w:val="002D4FA4"/>
    <w:rsid w:val="002E08E7"/>
    <w:rsid w:val="002E3450"/>
    <w:rsid w:val="002E6414"/>
    <w:rsid w:val="002E6708"/>
    <w:rsid w:val="002F0C60"/>
    <w:rsid w:val="002F53E9"/>
    <w:rsid w:val="00300C6C"/>
    <w:rsid w:val="003123B7"/>
    <w:rsid w:val="003135EC"/>
    <w:rsid w:val="003156BE"/>
    <w:rsid w:val="003203EE"/>
    <w:rsid w:val="00322003"/>
    <w:rsid w:val="003235BF"/>
    <w:rsid w:val="0033102D"/>
    <w:rsid w:val="003400A3"/>
    <w:rsid w:val="0034104C"/>
    <w:rsid w:val="00353B1B"/>
    <w:rsid w:val="003623EA"/>
    <w:rsid w:val="00366CAA"/>
    <w:rsid w:val="00370CBC"/>
    <w:rsid w:val="003745F2"/>
    <w:rsid w:val="00392675"/>
    <w:rsid w:val="003A1DBE"/>
    <w:rsid w:val="003A6FEF"/>
    <w:rsid w:val="003B398C"/>
    <w:rsid w:val="003C118A"/>
    <w:rsid w:val="003C18DD"/>
    <w:rsid w:val="003C19B9"/>
    <w:rsid w:val="003C5BC0"/>
    <w:rsid w:val="003D0306"/>
    <w:rsid w:val="003D05D0"/>
    <w:rsid w:val="003D41ED"/>
    <w:rsid w:val="003E041D"/>
    <w:rsid w:val="003E77E7"/>
    <w:rsid w:val="003F07ED"/>
    <w:rsid w:val="003F1171"/>
    <w:rsid w:val="003F3899"/>
    <w:rsid w:val="0040591D"/>
    <w:rsid w:val="004062FE"/>
    <w:rsid w:val="00407D42"/>
    <w:rsid w:val="00410006"/>
    <w:rsid w:val="00410130"/>
    <w:rsid w:val="0041306D"/>
    <w:rsid w:val="00435517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95D15"/>
    <w:rsid w:val="004B04CD"/>
    <w:rsid w:val="004B161F"/>
    <w:rsid w:val="004B2A12"/>
    <w:rsid w:val="004B5CF7"/>
    <w:rsid w:val="004C1405"/>
    <w:rsid w:val="004C3A22"/>
    <w:rsid w:val="004C422B"/>
    <w:rsid w:val="004C61E9"/>
    <w:rsid w:val="004E51A5"/>
    <w:rsid w:val="004E66E9"/>
    <w:rsid w:val="004F114C"/>
    <w:rsid w:val="004F50C0"/>
    <w:rsid w:val="004F562C"/>
    <w:rsid w:val="004F601B"/>
    <w:rsid w:val="00510A20"/>
    <w:rsid w:val="00515380"/>
    <w:rsid w:val="00527A56"/>
    <w:rsid w:val="00532E2E"/>
    <w:rsid w:val="00536562"/>
    <w:rsid w:val="00541DA3"/>
    <w:rsid w:val="00547C11"/>
    <w:rsid w:val="00550162"/>
    <w:rsid w:val="00552A6F"/>
    <w:rsid w:val="005543C9"/>
    <w:rsid w:val="005615C4"/>
    <w:rsid w:val="00561DC8"/>
    <w:rsid w:val="005640EC"/>
    <w:rsid w:val="00571396"/>
    <w:rsid w:val="00571D8C"/>
    <w:rsid w:val="00580534"/>
    <w:rsid w:val="00586FC0"/>
    <w:rsid w:val="00587C3A"/>
    <w:rsid w:val="00591A39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7267"/>
    <w:rsid w:val="00601972"/>
    <w:rsid w:val="00616981"/>
    <w:rsid w:val="006208D6"/>
    <w:rsid w:val="00625C39"/>
    <w:rsid w:val="00636925"/>
    <w:rsid w:val="00644C73"/>
    <w:rsid w:val="00660479"/>
    <w:rsid w:val="00660687"/>
    <w:rsid w:val="006716B2"/>
    <w:rsid w:val="0067189D"/>
    <w:rsid w:val="00673AC6"/>
    <w:rsid w:val="006767D7"/>
    <w:rsid w:val="00687287"/>
    <w:rsid w:val="00692DA8"/>
    <w:rsid w:val="0069613D"/>
    <w:rsid w:val="006978CD"/>
    <w:rsid w:val="006A0C55"/>
    <w:rsid w:val="006A4D02"/>
    <w:rsid w:val="006A7C72"/>
    <w:rsid w:val="006B2B3F"/>
    <w:rsid w:val="006C12AF"/>
    <w:rsid w:val="006D2A85"/>
    <w:rsid w:val="006D5DE3"/>
    <w:rsid w:val="006E0025"/>
    <w:rsid w:val="006E6C7E"/>
    <w:rsid w:val="006F7755"/>
    <w:rsid w:val="0071508C"/>
    <w:rsid w:val="0071613C"/>
    <w:rsid w:val="007208B2"/>
    <w:rsid w:val="00721B85"/>
    <w:rsid w:val="0072351C"/>
    <w:rsid w:val="0072357C"/>
    <w:rsid w:val="00731E58"/>
    <w:rsid w:val="0073306A"/>
    <w:rsid w:val="007347B9"/>
    <w:rsid w:val="00741FB2"/>
    <w:rsid w:val="00757E8C"/>
    <w:rsid w:val="007765E9"/>
    <w:rsid w:val="0078043A"/>
    <w:rsid w:val="00785D25"/>
    <w:rsid w:val="007944D9"/>
    <w:rsid w:val="007953CE"/>
    <w:rsid w:val="00797F03"/>
    <w:rsid w:val="007B22BA"/>
    <w:rsid w:val="007B3245"/>
    <w:rsid w:val="007B5D05"/>
    <w:rsid w:val="007C080C"/>
    <w:rsid w:val="007C6F07"/>
    <w:rsid w:val="007D69F3"/>
    <w:rsid w:val="007E0615"/>
    <w:rsid w:val="007F0C2A"/>
    <w:rsid w:val="007F1B2A"/>
    <w:rsid w:val="007F2947"/>
    <w:rsid w:val="007F5C72"/>
    <w:rsid w:val="007F6027"/>
    <w:rsid w:val="007F739F"/>
    <w:rsid w:val="0082033C"/>
    <w:rsid w:val="00821B39"/>
    <w:rsid w:val="0082511D"/>
    <w:rsid w:val="00825A23"/>
    <w:rsid w:val="00831BAB"/>
    <w:rsid w:val="00831D65"/>
    <w:rsid w:val="00835080"/>
    <w:rsid w:val="008533DA"/>
    <w:rsid w:val="00855B27"/>
    <w:rsid w:val="008561B4"/>
    <w:rsid w:val="00864049"/>
    <w:rsid w:val="0087172D"/>
    <w:rsid w:val="00871FC3"/>
    <w:rsid w:val="008739C9"/>
    <w:rsid w:val="008773C5"/>
    <w:rsid w:val="00895458"/>
    <w:rsid w:val="008A497E"/>
    <w:rsid w:val="008B757D"/>
    <w:rsid w:val="008C0371"/>
    <w:rsid w:val="008C0452"/>
    <w:rsid w:val="008D7813"/>
    <w:rsid w:val="008E4FE2"/>
    <w:rsid w:val="008E7A80"/>
    <w:rsid w:val="008F2038"/>
    <w:rsid w:val="00911878"/>
    <w:rsid w:val="0091391B"/>
    <w:rsid w:val="00915DF6"/>
    <w:rsid w:val="0092470E"/>
    <w:rsid w:val="00934036"/>
    <w:rsid w:val="009354CD"/>
    <w:rsid w:val="00937D13"/>
    <w:rsid w:val="00940BE0"/>
    <w:rsid w:val="00942A06"/>
    <w:rsid w:val="0095250D"/>
    <w:rsid w:val="009529E2"/>
    <w:rsid w:val="00972808"/>
    <w:rsid w:val="00982DD1"/>
    <w:rsid w:val="0098709C"/>
    <w:rsid w:val="00991C50"/>
    <w:rsid w:val="00997972"/>
    <w:rsid w:val="009A0956"/>
    <w:rsid w:val="009A668A"/>
    <w:rsid w:val="009A66B9"/>
    <w:rsid w:val="009B4103"/>
    <w:rsid w:val="009B47F7"/>
    <w:rsid w:val="009C5247"/>
    <w:rsid w:val="009D0FBB"/>
    <w:rsid w:val="009D5A7D"/>
    <w:rsid w:val="009D71DA"/>
    <w:rsid w:val="009E01A0"/>
    <w:rsid w:val="009E5473"/>
    <w:rsid w:val="009E7BED"/>
    <w:rsid w:val="00A058D8"/>
    <w:rsid w:val="00A07148"/>
    <w:rsid w:val="00A079AD"/>
    <w:rsid w:val="00A10512"/>
    <w:rsid w:val="00A35234"/>
    <w:rsid w:val="00A35CB4"/>
    <w:rsid w:val="00A45CC9"/>
    <w:rsid w:val="00A46320"/>
    <w:rsid w:val="00A55DB1"/>
    <w:rsid w:val="00A62065"/>
    <w:rsid w:val="00A635DE"/>
    <w:rsid w:val="00A638A2"/>
    <w:rsid w:val="00A67A00"/>
    <w:rsid w:val="00A70034"/>
    <w:rsid w:val="00A91153"/>
    <w:rsid w:val="00AA18FC"/>
    <w:rsid w:val="00AA2ACC"/>
    <w:rsid w:val="00AA3DD2"/>
    <w:rsid w:val="00AA444E"/>
    <w:rsid w:val="00AA6FB0"/>
    <w:rsid w:val="00AB13A0"/>
    <w:rsid w:val="00AB24F3"/>
    <w:rsid w:val="00AB458C"/>
    <w:rsid w:val="00AC3363"/>
    <w:rsid w:val="00AC5950"/>
    <w:rsid w:val="00AC6EE2"/>
    <w:rsid w:val="00AE1EBD"/>
    <w:rsid w:val="00B04F02"/>
    <w:rsid w:val="00B1395A"/>
    <w:rsid w:val="00B15EA3"/>
    <w:rsid w:val="00B17884"/>
    <w:rsid w:val="00B31B44"/>
    <w:rsid w:val="00B41606"/>
    <w:rsid w:val="00B42696"/>
    <w:rsid w:val="00B433C9"/>
    <w:rsid w:val="00B512FF"/>
    <w:rsid w:val="00B61FD4"/>
    <w:rsid w:val="00B65D11"/>
    <w:rsid w:val="00B65F76"/>
    <w:rsid w:val="00B80C5D"/>
    <w:rsid w:val="00B85A30"/>
    <w:rsid w:val="00B90251"/>
    <w:rsid w:val="00B9032A"/>
    <w:rsid w:val="00B97245"/>
    <w:rsid w:val="00BA00AB"/>
    <w:rsid w:val="00BB4408"/>
    <w:rsid w:val="00BC6DBA"/>
    <w:rsid w:val="00BC70A4"/>
    <w:rsid w:val="00BD04D0"/>
    <w:rsid w:val="00BD6440"/>
    <w:rsid w:val="00BE07C8"/>
    <w:rsid w:val="00BE6083"/>
    <w:rsid w:val="00BF51CE"/>
    <w:rsid w:val="00C0613E"/>
    <w:rsid w:val="00C10F1F"/>
    <w:rsid w:val="00C2029F"/>
    <w:rsid w:val="00C222D4"/>
    <w:rsid w:val="00C226FB"/>
    <w:rsid w:val="00C22965"/>
    <w:rsid w:val="00C30DB0"/>
    <w:rsid w:val="00C3459B"/>
    <w:rsid w:val="00C45C15"/>
    <w:rsid w:val="00C51513"/>
    <w:rsid w:val="00C5220D"/>
    <w:rsid w:val="00C56D21"/>
    <w:rsid w:val="00C7076D"/>
    <w:rsid w:val="00C73CE8"/>
    <w:rsid w:val="00C73E58"/>
    <w:rsid w:val="00C77D37"/>
    <w:rsid w:val="00C9194C"/>
    <w:rsid w:val="00C93846"/>
    <w:rsid w:val="00C95132"/>
    <w:rsid w:val="00CA1297"/>
    <w:rsid w:val="00CA1443"/>
    <w:rsid w:val="00CA2160"/>
    <w:rsid w:val="00CA6709"/>
    <w:rsid w:val="00CB5586"/>
    <w:rsid w:val="00CB6909"/>
    <w:rsid w:val="00CC6D5A"/>
    <w:rsid w:val="00CD0659"/>
    <w:rsid w:val="00CE4542"/>
    <w:rsid w:val="00CE70E4"/>
    <w:rsid w:val="00CF3AD0"/>
    <w:rsid w:val="00CF4B64"/>
    <w:rsid w:val="00D0066B"/>
    <w:rsid w:val="00D04276"/>
    <w:rsid w:val="00D10DE2"/>
    <w:rsid w:val="00D13205"/>
    <w:rsid w:val="00D22DD8"/>
    <w:rsid w:val="00D25AAB"/>
    <w:rsid w:val="00D26822"/>
    <w:rsid w:val="00D30748"/>
    <w:rsid w:val="00D3212E"/>
    <w:rsid w:val="00D54ECE"/>
    <w:rsid w:val="00D667C2"/>
    <w:rsid w:val="00D84C86"/>
    <w:rsid w:val="00D85976"/>
    <w:rsid w:val="00D909EB"/>
    <w:rsid w:val="00D91626"/>
    <w:rsid w:val="00DA0CAD"/>
    <w:rsid w:val="00DB7084"/>
    <w:rsid w:val="00DB79E1"/>
    <w:rsid w:val="00DC5EE7"/>
    <w:rsid w:val="00DC736D"/>
    <w:rsid w:val="00DD0A86"/>
    <w:rsid w:val="00DD1396"/>
    <w:rsid w:val="00DD561F"/>
    <w:rsid w:val="00DD7E7A"/>
    <w:rsid w:val="00DF0755"/>
    <w:rsid w:val="00DF2331"/>
    <w:rsid w:val="00DF5631"/>
    <w:rsid w:val="00DF7498"/>
    <w:rsid w:val="00E01FD6"/>
    <w:rsid w:val="00E11E2C"/>
    <w:rsid w:val="00E247DB"/>
    <w:rsid w:val="00E353FA"/>
    <w:rsid w:val="00E371A2"/>
    <w:rsid w:val="00E4357A"/>
    <w:rsid w:val="00E43F32"/>
    <w:rsid w:val="00E44961"/>
    <w:rsid w:val="00E46F37"/>
    <w:rsid w:val="00E4772D"/>
    <w:rsid w:val="00E47BA3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1C1F"/>
    <w:rsid w:val="00EA4896"/>
    <w:rsid w:val="00EA76FC"/>
    <w:rsid w:val="00EB4AF0"/>
    <w:rsid w:val="00EC06B0"/>
    <w:rsid w:val="00EC2893"/>
    <w:rsid w:val="00EE253D"/>
    <w:rsid w:val="00EF442C"/>
    <w:rsid w:val="00EF46F1"/>
    <w:rsid w:val="00F00425"/>
    <w:rsid w:val="00F039CB"/>
    <w:rsid w:val="00F15B68"/>
    <w:rsid w:val="00F214BC"/>
    <w:rsid w:val="00F42F23"/>
    <w:rsid w:val="00F5519B"/>
    <w:rsid w:val="00F657A8"/>
    <w:rsid w:val="00F71E3B"/>
    <w:rsid w:val="00F73F21"/>
    <w:rsid w:val="00F8079B"/>
    <w:rsid w:val="00F848E9"/>
    <w:rsid w:val="00FA1054"/>
    <w:rsid w:val="00FA19B2"/>
    <w:rsid w:val="00FA7542"/>
    <w:rsid w:val="00FA75B7"/>
    <w:rsid w:val="00FB1BF9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3235BF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1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1727</Characters>
  <Application>Microsoft Office Word</Application>
  <DocSecurity>0</DocSecurity>
  <Lines>14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PI Amazone Jahresbericht 2008</vt:lpstr>
      <vt:lpstr>PI Amazone Jahresbericht 2008</vt:lpstr>
      <vt:lpstr>PI Amazone Jahresbericht 2008</vt:lpstr>
    </vt:vector>
  </TitlesOfParts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2020-01-30T11:40:00Z</dcterms:created>
  <dcterms:modified xsi:type="dcterms:W3CDTF">2020-02-04T13:01:00Z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